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i/>
          <w:iCs/>
          <w:color w:val="000000"/>
          <w:sz w:val="28"/>
          <w:szCs w:val="28"/>
        </w:rPr>
        <w:t>Ритуалы приветствия: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Приветствие «Снежный ком»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формирование желание сказать приятное товарищу.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 показывает детям снежок, который поможет им найти ласковое имя для своего соседа. Дети передают снежок по кругу и называют друг друга ласковыми именами.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Приветствие «Солнечные лучики»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сплочение группы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 и дети протягивают вперед руки и соединяют их вместе, как лучи солнца. Ведущий предлагает детям почувствовать себя теплым солнечным лучом, поделиться теплом с друзьями.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Приветствие «Ладошки»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развитие групповой сплоченности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Дети садятся в круг на </w:t>
      </w:r>
      <w:proofErr w:type="spellStart"/>
      <w:r>
        <w:rPr>
          <w:rStyle w:val="c1"/>
          <w:color w:val="000000"/>
          <w:sz w:val="28"/>
          <w:szCs w:val="28"/>
        </w:rPr>
        <w:t>стульчики</w:t>
      </w:r>
      <w:proofErr w:type="gramStart"/>
      <w:r>
        <w:rPr>
          <w:rStyle w:val="c1"/>
          <w:color w:val="000000"/>
          <w:sz w:val="28"/>
          <w:szCs w:val="28"/>
        </w:rPr>
        <w:t>.В</w:t>
      </w:r>
      <w:proofErr w:type="gramEnd"/>
      <w:r>
        <w:rPr>
          <w:rStyle w:val="c1"/>
          <w:color w:val="000000"/>
          <w:sz w:val="28"/>
          <w:szCs w:val="28"/>
        </w:rPr>
        <w:t>едущий</w:t>
      </w:r>
      <w:proofErr w:type="spellEnd"/>
      <w:r>
        <w:rPr>
          <w:rStyle w:val="c1"/>
          <w:color w:val="000000"/>
          <w:sz w:val="28"/>
          <w:szCs w:val="28"/>
        </w:rPr>
        <w:t xml:space="preserve"> предлагает им поздороваться друг </w:t>
      </w:r>
      <w:proofErr w:type="spellStart"/>
      <w:r>
        <w:rPr>
          <w:rStyle w:val="c1"/>
          <w:color w:val="000000"/>
          <w:sz w:val="28"/>
          <w:szCs w:val="28"/>
        </w:rPr>
        <w:t>сдругом</w:t>
      </w:r>
      <w:proofErr w:type="spellEnd"/>
      <w:r>
        <w:rPr>
          <w:rStyle w:val="c1"/>
          <w:color w:val="000000"/>
          <w:sz w:val="28"/>
          <w:szCs w:val="28"/>
        </w:rPr>
        <w:t xml:space="preserve"> с помощью ладошек, здороваться со своим соседом, ласково поглаживая его ладони, демонстрируя </w:t>
      </w:r>
      <w:proofErr w:type="spellStart"/>
      <w:r>
        <w:rPr>
          <w:rStyle w:val="c1"/>
          <w:color w:val="000000"/>
          <w:sz w:val="28"/>
          <w:szCs w:val="28"/>
        </w:rPr>
        <w:t>детям,как</w:t>
      </w:r>
      <w:proofErr w:type="spellEnd"/>
      <w:r>
        <w:rPr>
          <w:rStyle w:val="c1"/>
          <w:color w:val="000000"/>
          <w:sz w:val="28"/>
          <w:szCs w:val="28"/>
        </w:rPr>
        <w:t xml:space="preserve"> можно это сделать.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Приветствие «Чуткие руки»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сплочение группы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становятся в круг, говорят слова, и крепко держатся за руки.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теперь чувствуйте тепло рук ваших соседей.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 xml:space="preserve">Приветствие « </w:t>
      </w:r>
      <w:proofErr w:type="gramStart"/>
      <w:r>
        <w:rPr>
          <w:rStyle w:val="c20"/>
          <w:b/>
          <w:bCs/>
          <w:color w:val="000000"/>
          <w:sz w:val="28"/>
          <w:szCs w:val="28"/>
        </w:rPr>
        <w:t>Злюка</w:t>
      </w:r>
      <w:proofErr w:type="gramEnd"/>
      <w:r>
        <w:rPr>
          <w:rStyle w:val="c20"/>
          <w:b/>
          <w:bCs/>
          <w:color w:val="000000"/>
          <w:sz w:val="28"/>
          <w:szCs w:val="28"/>
        </w:rPr>
        <w:t>»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сплочение группы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навыков сплочения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становятся в круг, выбирают ведущего, он изображает злость, дети называют прилагательные к слову злость.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Приветствие «Радуга»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Цель: снятие </w:t>
      </w:r>
      <w:proofErr w:type="spellStart"/>
      <w:r>
        <w:rPr>
          <w:rStyle w:val="c1"/>
          <w:color w:val="000000"/>
          <w:sz w:val="28"/>
          <w:szCs w:val="28"/>
        </w:rPr>
        <w:t>психомышечного</w:t>
      </w:r>
      <w:proofErr w:type="spellEnd"/>
      <w:r>
        <w:rPr>
          <w:rStyle w:val="c1"/>
          <w:color w:val="000000"/>
          <w:sz w:val="28"/>
          <w:szCs w:val="28"/>
        </w:rPr>
        <w:t xml:space="preserve"> напряжения, развитие воображения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располагаются на коврике, звучит тихая, спокойная музыка. Дышите легко и спокойно. Сейчас мы попробуем представить радугу, увидеть ее цвета.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Приветствие «Радость»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развитие групповой сплоченности, наблюдательности, снятие мышечного напряжения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Дети выбирают средство для рисования (карандаши, мелки, фломастеры, краски, ручки </w:t>
      </w:r>
      <w:proofErr w:type="spellStart"/>
      <w:r>
        <w:rPr>
          <w:rStyle w:val="c1"/>
          <w:color w:val="000000"/>
          <w:sz w:val="28"/>
          <w:szCs w:val="28"/>
        </w:rPr>
        <w:t>гелевые</w:t>
      </w:r>
      <w:proofErr w:type="spellEnd"/>
      <w:r>
        <w:rPr>
          <w:rStyle w:val="c1"/>
          <w:color w:val="000000"/>
          <w:sz w:val="28"/>
          <w:szCs w:val="28"/>
        </w:rPr>
        <w:t xml:space="preserve">) </w:t>
      </w:r>
      <w:proofErr w:type="gramStart"/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устроившись поудобнее начинают рисовать свое настроение.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Приложение №3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i/>
          <w:iCs/>
          <w:color w:val="000000"/>
          <w:sz w:val="28"/>
          <w:szCs w:val="28"/>
        </w:rPr>
        <w:t>Игры на коммуникацию: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«Интервью»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развитие навыков общения детей.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Ведущий, по очереди подходя к каждому ребенку, представляется журналистом и просит его сказать несколько слов о себе. Берется интервью по очереди у каждого из присутствующих, также могут задавать вопросы и все остальные дети.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«Дракон кусает свой хвост»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учить детей снимать напряженность, учить общаться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Дети встают друг за другом и крепко держат друг друга за плечи. Первый человек – «голова дракона», последний – «хвост дракона». «Голова дракона» пытается поймать « хвост», а тот </w:t>
      </w:r>
      <w:proofErr w:type="spellStart"/>
      <w:r>
        <w:rPr>
          <w:rStyle w:val="c1"/>
          <w:color w:val="000000"/>
          <w:sz w:val="28"/>
          <w:szCs w:val="28"/>
        </w:rPr>
        <w:t>уворачивается</w:t>
      </w:r>
      <w:proofErr w:type="spellEnd"/>
      <w:r>
        <w:rPr>
          <w:rStyle w:val="c1"/>
          <w:color w:val="000000"/>
          <w:sz w:val="28"/>
          <w:szCs w:val="28"/>
        </w:rPr>
        <w:t xml:space="preserve"> от нее. Ведущий должен следить за тем, чтобы участники не отпускали друг друга.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«Подари улыбку»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учить ребенка справляться с грустью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Участники становятся в круг, берутся за руки за руки. Каждый по очереди дарит улыбку своим соседям слева и справа, важно при этом смотреть друг другу в глаза. Что чувствовали? Какое сейчас настроение?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«Ласковое имя»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развивать чувства доверия друг к другу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Каждый из участников по очереди становится в круг и протягивает руки ладонями вверх тому, с кого бы он хотел начать движение по кругу. Все по одному называют варианты ( ласкательные) имени участника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стоящего в центре круга, и как бы «дарят» их. Важно при этом прикоснуться к ладоням и посмотреть в глаза, поблагодарить за «подарок».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</w:t>
      </w:r>
      <w:proofErr w:type="spellStart"/>
      <w:r>
        <w:rPr>
          <w:rStyle w:val="c1"/>
          <w:color w:val="000000"/>
          <w:sz w:val="28"/>
          <w:szCs w:val="28"/>
        </w:rPr>
        <w:t>Обзывалки</w:t>
      </w:r>
      <w:proofErr w:type="spellEnd"/>
      <w:r>
        <w:rPr>
          <w:rStyle w:val="c1"/>
          <w:color w:val="000000"/>
          <w:sz w:val="28"/>
          <w:szCs w:val="28"/>
        </w:rPr>
        <w:t>»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учить детей выплескивать свой гнев, развивать дружеские отношения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Скажите детям следующее: «Ребята, передавая мяч по </w:t>
      </w:r>
      <w:proofErr w:type="spellStart"/>
      <w:r>
        <w:rPr>
          <w:rStyle w:val="c1"/>
          <w:color w:val="000000"/>
          <w:sz w:val="28"/>
          <w:szCs w:val="28"/>
        </w:rPr>
        <w:t>кругу</w:t>
      </w:r>
      <w:proofErr w:type="gramStart"/>
      <w:r>
        <w:rPr>
          <w:rStyle w:val="c1"/>
          <w:color w:val="000000"/>
          <w:sz w:val="28"/>
          <w:szCs w:val="28"/>
        </w:rPr>
        <w:t>,д</w:t>
      </w:r>
      <w:proofErr w:type="gramEnd"/>
      <w:r>
        <w:rPr>
          <w:rStyle w:val="c1"/>
          <w:color w:val="000000"/>
          <w:sz w:val="28"/>
          <w:szCs w:val="28"/>
        </w:rPr>
        <w:t>авайте</w:t>
      </w:r>
      <w:proofErr w:type="spellEnd"/>
      <w:r>
        <w:rPr>
          <w:rStyle w:val="c1"/>
          <w:color w:val="000000"/>
          <w:sz w:val="28"/>
          <w:szCs w:val="28"/>
        </w:rPr>
        <w:t xml:space="preserve"> называть друг друга разными необидными словами( заранее обговаривается условие, какими </w:t>
      </w:r>
      <w:proofErr w:type="spellStart"/>
      <w:r>
        <w:rPr>
          <w:rStyle w:val="c1"/>
          <w:color w:val="000000"/>
          <w:sz w:val="28"/>
          <w:szCs w:val="28"/>
        </w:rPr>
        <w:t>обзывалками</w:t>
      </w:r>
      <w:proofErr w:type="spellEnd"/>
      <w:r>
        <w:rPr>
          <w:rStyle w:val="c1"/>
          <w:color w:val="000000"/>
          <w:sz w:val="28"/>
          <w:szCs w:val="28"/>
        </w:rPr>
        <w:t xml:space="preserve"> можно пользоваться).Это могут быть  названия овощей, фруктов, грибов или мебели. Каждое обращение должно начинаться со слов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« А ты, ……, </w:t>
      </w:r>
      <w:proofErr w:type="spellStart"/>
      <w:r>
        <w:rPr>
          <w:rStyle w:val="c1"/>
          <w:color w:val="000000"/>
          <w:sz w:val="28"/>
          <w:szCs w:val="28"/>
        </w:rPr>
        <w:t>морковка!»</w:t>
      </w:r>
      <w:proofErr w:type="gramStart"/>
      <w:r>
        <w:rPr>
          <w:rStyle w:val="c1"/>
          <w:color w:val="000000"/>
          <w:sz w:val="28"/>
          <w:szCs w:val="28"/>
        </w:rPr>
        <w:t>.П</w:t>
      </w:r>
      <w:proofErr w:type="gramEnd"/>
      <w:r>
        <w:rPr>
          <w:rStyle w:val="c1"/>
          <w:color w:val="000000"/>
          <w:sz w:val="28"/>
          <w:szCs w:val="28"/>
        </w:rPr>
        <w:t>омните</w:t>
      </w:r>
      <w:proofErr w:type="spellEnd"/>
      <w:r>
        <w:rPr>
          <w:rStyle w:val="c1"/>
          <w:color w:val="000000"/>
          <w:sz w:val="28"/>
          <w:szCs w:val="28"/>
        </w:rPr>
        <w:t xml:space="preserve"> , что это </w:t>
      </w:r>
      <w:proofErr w:type="spellStart"/>
      <w:r>
        <w:rPr>
          <w:rStyle w:val="c1"/>
          <w:color w:val="000000"/>
          <w:sz w:val="28"/>
          <w:szCs w:val="28"/>
        </w:rPr>
        <w:t>игра,поэтому</w:t>
      </w:r>
      <w:proofErr w:type="spellEnd"/>
      <w:r>
        <w:rPr>
          <w:rStyle w:val="c1"/>
          <w:color w:val="000000"/>
          <w:sz w:val="28"/>
          <w:szCs w:val="28"/>
        </w:rPr>
        <w:t xml:space="preserve"> обижаться друг на друга не будем.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«Жужжа»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учить детей быть более обидчивыми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«Жужжа» сидит на стуле с полотенцем в руках. Все остальные бегают вокруг нее, строят рожицы, дразнят, дотрагиваются до нее. «</w:t>
      </w:r>
      <w:proofErr w:type="spellStart"/>
      <w:r>
        <w:rPr>
          <w:rStyle w:val="c1"/>
          <w:color w:val="000000"/>
          <w:sz w:val="28"/>
          <w:szCs w:val="28"/>
        </w:rPr>
        <w:t>Жужа</w:t>
      </w:r>
      <w:proofErr w:type="spellEnd"/>
      <w:r>
        <w:rPr>
          <w:rStyle w:val="c1"/>
          <w:color w:val="000000"/>
          <w:sz w:val="28"/>
          <w:szCs w:val="28"/>
        </w:rPr>
        <w:t xml:space="preserve">» терпит, но когда ей все это надоедает. Она вскакивает и начинает гоняться за обидчиком, стараясь поймать того, кто обидел ее больше всех, он и будет « </w:t>
      </w:r>
      <w:proofErr w:type="spellStart"/>
      <w:r>
        <w:rPr>
          <w:rStyle w:val="c1"/>
          <w:color w:val="000000"/>
          <w:sz w:val="28"/>
          <w:szCs w:val="28"/>
        </w:rPr>
        <w:t>Жужжей</w:t>
      </w:r>
      <w:proofErr w:type="spellEnd"/>
      <w:r>
        <w:rPr>
          <w:rStyle w:val="c1"/>
          <w:color w:val="000000"/>
          <w:sz w:val="28"/>
          <w:szCs w:val="28"/>
        </w:rPr>
        <w:t>».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«Доброе животное»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помочь детям истратить накопившуюся негативную энергию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 тихим и спокойным голосом говорит: « Встаньте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пожалуйста , в круг и возьмитесь за руки. Мы – одно большое, доброе животное. Давайте послушаем, как оно дышит! А теперь подышим вместе! На вдох – делаем шаг вперед, на выдох – шаг назад. А  теперь на вдох делаем два шага вперед, на выдох – два шага назад.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«Тух, тух»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учить детей снимать мышечное напряжение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этой игре заложен комический парадокс. Хотя дети должны произносить слово «Тух, тух!» сердито. Через некоторое время они могут не смеяться.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«День рождения»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учить детей снимать напряжение, учить детей высказывать свои обиды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Выбирается именинник, все дети дарят ему подарки жестами, </w:t>
      </w:r>
      <w:proofErr w:type="spellStart"/>
      <w:r>
        <w:rPr>
          <w:rStyle w:val="c1"/>
          <w:color w:val="000000"/>
          <w:sz w:val="28"/>
          <w:szCs w:val="28"/>
        </w:rPr>
        <w:t>мимикой</w:t>
      </w:r>
      <w:proofErr w:type="gramStart"/>
      <w:r>
        <w:rPr>
          <w:rStyle w:val="c1"/>
          <w:color w:val="000000"/>
          <w:sz w:val="28"/>
          <w:szCs w:val="28"/>
        </w:rPr>
        <w:t>.И</w:t>
      </w:r>
      <w:proofErr w:type="gramEnd"/>
      <w:r>
        <w:rPr>
          <w:rStyle w:val="c1"/>
          <w:color w:val="000000"/>
          <w:sz w:val="28"/>
          <w:szCs w:val="28"/>
        </w:rPr>
        <w:t>мениннику</w:t>
      </w:r>
      <w:proofErr w:type="spellEnd"/>
      <w:r>
        <w:rPr>
          <w:rStyle w:val="c1"/>
          <w:color w:val="000000"/>
          <w:sz w:val="28"/>
          <w:szCs w:val="28"/>
        </w:rPr>
        <w:t xml:space="preserve"> предлагается вспомнить , обижал ли он кого – то, и исправить это. Детям  предлагается  пофантазировать и придумать будущее имениннику.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«Зайчики»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учить детей задерживать внимание ребенка на разнообразных мышечных ощущениях.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Взрослый просит детей  представить себя веселыми зайчиками в цирке, играющими на воображаемых барабанах. Ведущий описывает характер физических действий – силу, темп, резкость – и направляет внимание детей на осознание и сравнение возникающих мышечных и эмоциональных ощущений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«Два барана»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учить снимать напряжение, злость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Ведущий разбивает детей на пары и читает текст: « Рано </w:t>
      </w:r>
      <w:proofErr w:type="gramStart"/>
      <w:r>
        <w:rPr>
          <w:rStyle w:val="c1"/>
          <w:color w:val="000000"/>
          <w:sz w:val="28"/>
          <w:szCs w:val="28"/>
        </w:rPr>
        <w:t>–р</w:t>
      </w:r>
      <w:proofErr w:type="gramEnd"/>
      <w:r>
        <w:rPr>
          <w:rStyle w:val="c1"/>
          <w:color w:val="000000"/>
          <w:sz w:val="28"/>
          <w:szCs w:val="28"/>
        </w:rPr>
        <w:t xml:space="preserve">ано , два барана , повстречались на </w:t>
      </w:r>
      <w:proofErr w:type="spellStart"/>
      <w:r>
        <w:rPr>
          <w:rStyle w:val="c1"/>
          <w:color w:val="000000"/>
          <w:sz w:val="28"/>
          <w:szCs w:val="28"/>
        </w:rPr>
        <w:t>мосту».Участники</w:t>
      </w:r>
      <w:proofErr w:type="spellEnd"/>
      <w:r>
        <w:rPr>
          <w:rStyle w:val="c1"/>
          <w:color w:val="000000"/>
          <w:sz w:val="28"/>
          <w:szCs w:val="28"/>
        </w:rPr>
        <w:t xml:space="preserve"> игры, широко расставив ноги, склонив вперед туловище, упираются ладонями  и лбами  друг в друга. Задача – противостоять друг другу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не сдвигаясь с места , как можно дольше.</w:t>
      </w:r>
    </w:p>
    <w:p w:rsidR="00C76B7F" w:rsidRDefault="00C76B7F" w:rsidP="00C76B7F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«Найди себе пару»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учить детей развивать самосознание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 создает карточки, на которых  нарисованы животные. Карточку должен видеть только тот, кто получил данную карточку. Задача каждого – найти свою пару. После того как участники найдут свои пары, необходимо оставаться рядом и не переговариваться.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«Маленькое приведение»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учить детей выплескивать накопившийся гнев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Ребята! Сейчас мы с вами будем играть роль маленьких добрых приведений. Нам захотелось  немного похулиганить и слегка напугать друг друга.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«Комплимент»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учить детей создавать позитивное настроение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Предварительная беседа с помощью вопроса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«Что такое комплимент»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Участники образуют круг, берутся за руки. Каждый участник  говорит комплимент по кругу.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«Бутон»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 учить создавать позитивное настроение детей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Дети садятся на пол и берутся за руки. Необходимо встать плавно, одновременно, не опуская рук. После чего «цветок» начинает распускаться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>отклоняться назад, крепко держа друг друга за руки ) и качаться на  ветру.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Приложение №4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Style w:val="c20"/>
          <w:b/>
          <w:bCs/>
          <w:i/>
          <w:iCs/>
          <w:color w:val="000000"/>
          <w:sz w:val="28"/>
          <w:szCs w:val="28"/>
        </w:rPr>
        <w:t>Упражнения с использованием песка</w:t>
      </w:r>
      <w:bookmarkEnd w:id="0"/>
      <w:r>
        <w:rPr>
          <w:rStyle w:val="c20"/>
          <w:b/>
          <w:bCs/>
          <w:i/>
          <w:iCs/>
          <w:color w:val="000000"/>
          <w:sz w:val="28"/>
          <w:szCs w:val="28"/>
        </w:rPr>
        <w:t>: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« Песочный дождик»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регуляция мышечного напряжения, расслабление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 медленно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а затем быстро  сыплет песок из своего кулачка в песочницу, на ладонь взрослого, на свою ладонь. Ребенок закрывает глаза  и кладет  на песок ладонь  с расставленными  пальчиками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взрослый сыплет песок на какой – либо палец, а ребенок  называет этот палец. Затем они меняются.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«Узоры на песке»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закрепление знаний о сенсорных эталонах, установление закономерностей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Взрослый пальцем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ребром ладони , кисточкой в верхней части песочницы рисует различные геометрические фигуры. Ребенок  должен нарисовать  такой же узор внизу, либо продолжить узор взрослого.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 Мы создаем мир»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развитие и расширение ребенка об окружающем его мире живой и неживой природы, о рукотворном мире человека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Взрослый показывает способы построения в песочнице разнообразных живых и неживых  сообществ  город, деревня, лес, река, озеро, остров, а затем в игровой форме побуждает ребенка строить  самостоятельно и по инструкции разнообразные природные и рукотворные сообщества.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«Мы едем в гости»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развитие пространственных представлений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ориентировка на «песочном листке»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Взрослый в игровой форме знакомит  ребенка с пространственными представлениями «верх – низ», «право </w:t>
      </w:r>
      <w:proofErr w:type="gramStart"/>
      <w:r>
        <w:rPr>
          <w:rStyle w:val="c1"/>
          <w:color w:val="000000"/>
          <w:sz w:val="28"/>
          <w:szCs w:val="28"/>
        </w:rPr>
        <w:t>–л</w:t>
      </w:r>
      <w:proofErr w:type="gramEnd"/>
      <w:r>
        <w:rPr>
          <w:rStyle w:val="c1"/>
          <w:color w:val="000000"/>
          <w:sz w:val="28"/>
          <w:szCs w:val="28"/>
        </w:rPr>
        <w:t xml:space="preserve">ево», «над –под», «из-за – из-под», «центр – </w:t>
      </w:r>
      <w:proofErr w:type="spellStart"/>
      <w:r>
        <w:rPr>
          <w:rStyle w:val="c1"/>
          <w:color w:val="000000"/>
          <w:sz w:val="28"/>
          <w:szCs w:val="28"/>
        </w:rPr>
        <w:t>угол».Ребенок</w:t>
      </w:r>
      <w:proofErr w:type="spellEnd"/>
      <w:r>
        <w:rPr>
          <w:rStyle w:val="c1"/>
          <w:color w:val="000000"/>
          <w:sz w:val="28"/>
          <w:szCs w:val="28"/>
        </w:rPr>
        <w:t xml:space="preserve"> по словесной инструкции взрослого пальчиками «ходит», «прыгает», «ползает» по песку, изображая различных персонажей.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«Секретные  задания кротов»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развитие тактильной чувствительности, расслабление, активизация интереса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Предварительно необходимо познакомить ребенка с животными, обитающими  под землей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color w:val="000000"/>
          <w:sz w:val="28"/>
          <w:szCs w:val="28"/>
        </w:rPr>
        <w:t>Взрослый погружает руку  под песок, шевеля пальцами под песком . Тоже самое делает и ребенок, можно дуть на песок, использовать перышки, палочки, кисточки.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«Отпечатки»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развитие мелкой моторики рук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Отпечатки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>как барельефные, так и горельефные, на мокром песке можно делить  с помощью формочек. Используем формочки, изображающие животных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транспорт, различные по величине.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«Кто к нам приходил»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развитие зрительного и тактильного восприятия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 отворачивается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взрослый изготавливает с помощью формочек отпечатки, ребенок отгадывает, потом они меняются местами.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«Песочные строители»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Цель: развитие пространственных представлений, развитие слуховой и зрительной памяти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строят песочные домики по памяти, если ребенок не справляется, то ребенку дается инструкция, если ребенок не справляется, то взрослый должен ему помочь.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«Песочный круг»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 на песке рисует любыми способами круг и украшает его различными предметами: камешками, семенами, бусинками, монетами. Ребенок может дать название своему песочному кругу.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«Победитель злости»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стрессовой ситуации взрослые говорят друг другу, а иногда и детям: «Не злись, не капризничай, возьми себя в руки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color w:val="000000"/>
          <w:sz w:val="28"/>
          <w:szCs w:val="28"/>
        </w:rPr>
        <w:t>Ребенок по примеру взрослого делает из мокрого песка шар, на котором обозначает углублениями или рисует глаза, нос, рот .Данный процесс временно переключает ребенка, а также ребенок переносит на вылепленный шар свои негативные чувства и вину за «плохое поведение, мысли, чувства».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«Песочный детский сад»</w:t>
      </w:r>
    </w:p>
    <w:p w:rsidR="00C76B7F" w:rsidRDefault="00C76B7F" w:rsidP="00C76B7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игре обыгрывается целый день в детском саду, с соблюдением последовательностей выполнения основных  режимных моментов, а также все доступные ребенку навыки самообслуживания.</w:t>
      </w:r>
    </w:p>
    <w:p w:rsidR="00B3067A" w:rsidRDefault="00B3067A"/>
    <w:sectPr w:rsidR="00B3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18D"/>
    <w:rsid w:val="009C118D"/>
    <w:rsid w:val="00B3067A"/>
    <w:rsid w:val="00C7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76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76B7F"/>
  </w:style>
  <w:style w:type="character" w:customStyle="1" w:styleId="c1">
    <w:name w:val="c1"/>
    <w:basedOn w:val="a0"/>
    <w:rsid w:val="00C76B7F"/>
  </w:style>
  <w:style w:type="paragraph" w:customStyle="1" w:styleId="c11">
    <w:name w:val="c11"/>
    <w:basedOn w:val="a"/>
    <w:rsid w:val="00C76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76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76B7F"/>
  </w:style>
  <w:style w:type="character" w:customStyle="1" w:styleId="c1">
    <w:name w:val="c1"/>
    <w:basedOn w:val="a0"/>
    <w:rsid w:val="00C76B7F"/>
  </w:style>
  <w:style w:type="paragraph" w:customStyle="1" w:styleId="c11">
    <w:name w:val="c11"/>
    <w:basedOn w:val="a"/>
    <w:rsid w:val="00C76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1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1437</Words>
  <Characters>8194</Characters>
  <Application>Microsoft Office Word</Application>
  <DocSecurity>0</DocSecurity>
  <Lines>68</Lines>
  <Paragraphs>19</Paragraphs>
  <ScaleCrop>false</ScaleCrop>
  <Company/>
  <LinksUpToDate>false</LinksUpToDate>
  <CharactersWithSpaces>9612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2020-09-03T08:49:00Z</dcterms:created>
  <dcterms:modified xsi:type="dcterms:W3CDTF">2020-09-03T08:50:00Z</dcterms:modified>
</cp:coreProperties>
</file>